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2C" w:rsidRPr="00AC132C" w:rsidRDefault="00AC132C">
      <w:pPr>
        <w:rPr>
          <w:sz w:val="24"/>
        </w:rPr>
      </w:pPr>
      <w:proofErr w:type="gramStart"/>
      <w:r w:rsidRPr="00AC132C">
        <w:rPr>
          <w:sz w:val="24"/>
        </w:rPr>
        <w:t>Student  name</w:t>
      </w:r>
      <w:proofErr w:type="gramEnd"/>
      <w:r w:rsidRPr="00AC132C">
        <w:rPr>
          <w:sz w:val="24"/>
        </w:rPr>
        <w:t>, date, block:</w:t>
      </w:r>
    </w:p>
    <w:p w:rsidR="00AC132C" w:rsidRDefault="00AC132C">
      <w:pPr>
        <w:rPr>
          <w:sz w:val="28"/>
        </w:rPr>
      </w:pPr>
      <w:r w:rsidRPr="00AC132C">
        <w:rPr>
          <w:sz w:val="28"/>
          <w:u w:val="single"/>
        </w:rPr>
        <w:t>Objective:</w:t>
      </w:r>
      <w:r w:rsidRPr="00AC132C">
        <w:rPr>
          <w:sz w:val="28"/>
        </w:rPr>
        <w:t xml:space="preserve">  SWBAT use online sources to analyze an author’s life</w:t>
      </w:r>
      <w:r>
        <w:rPr>
          <w:sz w:val="28"/>
        </w:rPr>
        <w:t xml:space="preserve"> (biographical events)</w:t>
      </w:r>
      <w:r w:rsidRPr="00AC132C">
        <w:rPr>
          <w:sz w:val="28"/>
        </w:rPr>
        <w:t xml:space="preserve"> IOT determine what aspects of </w:t>
      </w:r>
      <w:r>
        <w:rPr>
          <w:sz w:val="28"/>
        </w:rPr>
        <w:t>her/his</w:t>
      </w:r>
      <w:r w:rsidRPr="00AC132C">
        <w:rPr>
          <w:sz w:val="28"/>
        </w:rPr>
        <w:t xml:space="preserve"> life impacted his writing.</w:t>
      </w:r>
    </w:p>
    <w:p w:rsidR="004E4B0E" w:rsidRDefault="004E4B0E">
      <w:pPr>
        <w:rPr>
          <w:b/>
          <w:sz w:val="28"/>
          <w:u w:val="single"/>
        </w:rPr>
      </w:pPr>
      <w:r w:rsidRPr="004E4B0E">
        <w:rPr>
          <w:b/>
          <w:sz w:val="28"/>
          <w:u w:val="single"/>
        </w:rPr>
        <w:t>Biographical Approach:</w:t>
      </w:r>
    </w:p>
    <w:p w:rsidR="004E4B0E" w:rsidRPr="004E4B0E" w:rsidRDefault="004E4B0E">
      <w:pPr>
        <w:rPr>
          <w:b/>
          <w:sz w:val="32"/>
          <w:u w:val="single"/>
        </w:rPr>
      </w:pPr>
      <w:r w:rsidRPr="004E4B0E">
        <w:rPr>
          <w:rFonts w:ascii="Times New Roman" w:hAnsi="Times New Roman" w:cs="Times New Roman"/>
          <w:sz w:val="24"/>
        </w:rPr>
        <w:t xml:space="preserve">The Biographical Approach investigates the life of an author using primary texts, such as letters, diaries, and other documents, that might reveal the experience, thought, and feelings that led to the creation of a literary work.  </w:t>
      </w:r>
    </w:p>
    <w:p w:rsidR="00EF1F75" w:rsidRDefault="00EF1F75" w:rsidP="00EF1F75">
      <w:pPr>
        <w:rPr>
          <w:rFonts w:ascii="Times New Roman" w:hAnsi="Times New Roman" w:cs="Times New Roman"/>
        </w:rPr>
      </w:pPr>
      <w:r>
        <w:rPr>
          <w:rFonts w:ascii="Times New Roman" w:hAnsi="Times New Roman" w:cs="Times New Roman"/>
        </w:rPr>
        <w:t>Common Questions for the Biographical Approach:</w:t>
      </w:r>
    </w:p>
    <w:p w:rsidR="00EF1F75" w:rsidRDefault="00EF1F75" w:rsidP="00EF1F75">
      <w:pPr>
        <w:numPr>
          <w:ilvl w:val="0"/>
          <w:numId w:val="1"/>
        </w:numPr>
        <w:spacing w:after="0" w:line="240" w:lineRule="auto"/>
        <w:rPr>
          <w:rFonts w:ascii="Times New Roman" w:hAnsi="Times New Roman" w:cs="Times New Roman"/>
        </w:rPr>
      </w:pPr>
      <w:r>
        <w:rPr>
          <w:rFonts w:ascii="Times New Roman" w:hAnsi="Times New Roman" w:cs="Times New Roman"/>
        </w:rPr>
        <w:t>What aspects of the author’s personal life are relevant to this story?</w:t>
      </w:r>
    </w:p>
    <w:p w:rsidR="00EF1F75" w:rsidRDefault="00EF1F75" w:rsidP="00EF1F75">
      <w:pPr>
        <w:numPr>
          <w:ilvl w:val="0"/>
          <w:numId w:val="1"/>
        </w:numPr>
        <w:spacing w:after="0" w:line="240" w:lineRule="auto"/>
        <w:rPr>
          <w:rFonts w:ascii="Times New Roman" w:hAnsi="Times New Roman" w:cs="Times New Roman"/>
        </w:rPr>
      </w:pPr>
      <w:r>
        <w:rPr>
          <w:rFonts w:ascii="Times New Roman" w:hAnsi="Times New Roman" w:cs="Times New Roman"/>
        </w:rPr>
        <w:t>Which of the author’s stated beliefs are reflected in the work?</w:t>
      </w:r>
    </w:p>
    <w:p w:rsidR="00EF1F75" w:rsidRDefault="00EF1F75" w:rsidP="00EF1F75">
      <w:pPr>
        <w:numPr>
          <w:ilvl w:val="0"/>
          <w:numId w:val="1"/>
        </w:numPr>
        <w:spacing w:after="0" w:line="240" w:lineRule="auto"/>
        <w:rPr>
          <w:rFonts w:ascii="Times New Roman" w:hAnsi="Times New Roman" w:cs="Times New Roman"/>
        </w:rPr>
      </w:pPr>
      <w:r>
        <w:rPr>
          <w:rFonts w:ascii="Times New Roman" w:hAnsi="Times New Roman" w:cs="Times New Roman"/>
        </w:rPr>
        <w:t>Does the writer challenge or support the values of her contemporaries?</w:t>
      </w:r>
    </w:p>
    <w:p w:rsidR="00EF1F75" w:rsidRDefault="00EF1F75" w:rsidP="00EF1F75">
      <w:pPr>
        <w:numPr>
          <w:ilvl w:val="0"/>
          <w:numId w:val="1"/>
        </w:numPr>
        <w:spacing w:after="0" w:line="240" w:lineRule="auto"/>
        <w:rPr>
          <w:rFonts w:ascii="Times New Roman" w:hAnsi="Times New Roman" w:cs="Times New Roman"/>
        </w:rPr>
      </w:pPr>
      <w:r>
        <w:rPr>
          <w:rFonts w:ascii="Times New Roman" w:hAnsi="Times New Roman" w:cs="Times New Roman"/>
        </w:rPr>
        <w:t>What seem to be the author’s major concerns? Do they reflect any of the writer’s personal experiences?</w:t>
      </w:r>
    </w:p>
    <w:p w:rsidR="00EF1F75" w:rsidRDefault="00EF1F75" w:rsidP="00EF1F75">
      <w:pPr>
        <w:numPr>
          <w:ilvl w:val="0"/>
          <w:numId w:val="1"/>
        </w:numPr>
        <w:spacing w:after="0" w:line="240" w:lineRule="auto"/>
        <w:rPr>
          <w:rFonts w:ascii="Times New Roman" w:hAnsi="Times New Roman" w:cs="Times New Roman"/>
        </w:rPr>
      </w:pPr>
      <w:r>
        <w:rPr>
          <w:rFonts w:ascii="Times New Roman" w:hAnsi="Times New Roman" w:cs="Times New Roman"/>
        </w:rPr>
        <w:t>Do any of the events in the story correspond to events experienced by the author?</w:t>
      </w:r>
    </w:p>
    <w:p w:rsidR="00EF1F75" w:rsidRDefault="00EF1F75" w:rsidP="00EF1F75">
      <w:pPr>
        <w:numPr>
          <w:ilvl w:val="0"/>
          <w:numId w:val="1"/>
        </w:numPr>
        <w:spacing w:after="0" w:line="240" w:lineRule="auto"/>
        <w:rPr>
          <w:rFonts w:ascii="Times New Roman" w:hAnsi="Times New Roman" w:cs="Times New Roman"/>
        </w:rPr>
      </w:pPr>
      <w:r>
        <w:rPr>
          <w:rFonts w:ascii="Times New Roman" w:hAnsi="Times New Roman" w:cs="Times New Roman"/>
        </w:rPr>
        <w:t>Do any of the characters in the story correspond to real people?</w:t>
      </w:r>
    </w:p>
    <w:p w:rsidR="00EF1F75" w:rsidRDefault="00EF1F75" w:rsidP="00EF1F75">
      <w:pPr>
        <w:spacing w:after="0" w:line="240" w:lineRule="auto"/>
        <w:ind w:left="720"/>
        <w:rPr>
          <w:rFonts w:ascii="Times New Roman" w:hAnsi="Times New Roman" w:cs="Times New Roman"/>
        </w:rPr>
      </w:pPr>
    </w:p>
    <w:tbl>
      <w:tblPr>
        <w:tblStyle w:val="TableGrid"/>
        <w:tblW w:w="0" w:type="auto"/>
        <w:tblLook w:val="04A0"/>
      </w:tblPr>
      <w:tblGrid>
        <w:gridCol w:w="5508"/>
        <w:gridCol w:w="5940"/>
      </w:tblGrid>
      <w:tr w:rsidR="00EF1F75" w:rsidTr="00965B47">
        <w:tc>
          <w:tcPr>
            <w:tcW w:w="5508" w:type="dxa"/>
          </w:tcPr>
          <w:p w:rsidR="00EF1F75" w:rsidRPr="00EF1F75" w:rsidRDefault="00EF1F75" w:rsidP="00EF1F75">
            <w:pPr>
              <w:jc w:val="center"/>
              <w:rPr>
                <w:sz w:val="28"/>
              </w:rPr>
            </w:pPr>
            <w:r>
              <w:rPr>
                <w:sz w:val="28"/>
              </w:rPr>
              <w:t>Author’s life event</w:t>
            </w:r>
          </w:p>
        </w:tc>
        <w:tc>
          <w:tcPr>
            <w:tcW w:w="5940" w:type="dxa"/>
          </w:tcPr>
          <w:p w:rsidR="00EF1F75" w:rsidRPr="00EF1F75" w:rsidRDefault="00EF1F75" w:rsidP="00EF1F75">
            <w:pPr>
              <w:jc w:val="center"/>
              <w:rPr>
                <w:sz w:val="28"/>
              </w:rPr>
            </w:pPr>
            <w:r>
              <w:rPr>
                <w:sz w:val="28"/>
              </w:rPr>
              <w:t>Literary/ Other Work &amp; connection to real life</w:t>
            </w:r>
          </w:p>
        </w:tc>
      </w:tr>
      <w:tr w:rsidR="00EF1F75" w:rsidTr="00965B47">
        <w:tc>
          <w:tcPr>
            <w:tcW w:w="5508" w:type="dxa"/>
          </w:tcPr>
          <w:p w:rsidR="00F35F2D" w:rsidRDefault="00F35F2D">
            <w:pPr>
              <w:rPr>
                <w:b/>
                <w:sz w:val="28"/>
              </w:rPr>
            </w:pPr>
            <w:r w:rsidRPr="00F35F2D">
              <w:rPr>
                <w:b/>
                <w:sz w:val="28"/>
                <w:highlight w:val="yellow"/>
              </w:rPr>
              <w:t>Sample:</w:t>
            </w:r>
            <w:r>
              <w:rPr>
                <w:b/>
                <w:sz w:val="28"/>
              </w:rPr>
              <w:t xml:space="preserve">  </w:t>
            </w:r>
            <w:r w:rsidR="000350FE" w:rsidRPr="000350FE">
              <w:rPr>
                <w:b/>
                <w:sz w:val="28"/>
              </w:rPr>
              <w:t xml:space="preserve">Gary Paulsen:  </w:t>
            </w:r>
            <w:r>
              <w:rPr>
                <w:b/>
                <w:sz w:val="28"/>
              </w:rPr>
              <w:t>from</w:t>
            </w:r>
          </w:p>
          <w:p w:rsidR="00EF1F75" w:rsidRDefault="000350FE">
            <w:pPr>
              <w:rPr>
                <w:b/>
                <w:sz w:val="28"/>
                <w:u w:val="single"/>
              </w:rPr>
            </w:pPr>
            <w:r>
              <w:rPr>
                <w:b/>
                <w:sz w:val="28"/>
                <w:u w:val="single"/>
              </w:rPr>
              <w:t xml:space="preserve"> World Book.com</w:t>
            </w:r>
          </w:p>
          <w:p w:rsidR="000350FE" w:rsidRDefault="000350FE" w:rsidP="000350FE">
            <w:pPr>
              <w:pStyle w:val="NormalWeb"/>
              <w:shd w:val="clear" w:color="auto" w:fill="FFFFFF"/>
              <w:rPr>
                <w:rFonts w:ascii="Verdana" w:hAnsi="Verdana"/>
                <w:color w:val="000000"/>
                <w:sz w:val="22"/>
                <w:szCs w:val="22"/>
              </w:rPr>
            </w:pPr>
            <w:r>
              <w:rPr>
                <w:rFonts w:ascii="Verdana" w:hAnsi="Verdana"/>
                <w:color w:val="000000"/>
                <w:sz w:val="22"/>
                <w:szCs w:val="22"/>
              </w:rPr>
              <w:t xml:space="preserve">Paulsen was born in Minneapolis, Minnesota, on May 17, 1939. He bases much of his fiction and nonfiction on his own outdoor experiences as a hunter, trapper, and dog sled </w:t>
            </w:r>
            <w:proofErr w:type="spellStart"/>
            <w:r>
              <w:rPr>
                <w:rFonts w:ascii="Verdana" w:hAnsi="Verdana"/>
                <w:color w:val="000000"/>
                <w:sz w:val="22"/>
                <w:szCs w:val="22"/>
              </w:rPr>
              <w:t>racer</w:t>
            </w:r>
            <w:proofErr w:type="spellEnd"/>
            <w:r>
              <w:rPr>
                <w:rFonts w:ascii="Verdana" w:hAnsi="Verdana"/>
                <w:color w:val="000000"/>
                <w:sz w:val="22"/>
                <w:szCs w:val="22"/>
              </w:rPr>
              <w:t xml:space="preserve"> in the famous Iditarod race in Alaska.</w:t>
            </w:r>
          </w:p>
          <w:p w:rsidR="00EF1F75" w:rsidRDefault="00EF1F75">
            <w:pPr>
              <w:rPr>
                <w:b/>
                <w:sz w:val="28"/>
                <w:u w:val="single"/>
              </w:rPr>
            </w:pPr>
          </w:p>
        </w:tc>
        <w:tc>
          <w:tcPr>
            <w:tcW w:w="5940" w:type="dxa"/>
          </w:tcPr>
          <w:p w:rsidR="00EF1F75" w:rsidRPr="000350FE" w:rsidRDefault="000350FE" w:rsidP="000350FE">
            <w:pPr>
              <w:pStyle w:val="NormalWeb"/>
              <w:shd w:val="clear" w:color="auto" w:fill="FFFFFF"/>
              <w:rPr>
                <w:b/>
                <w:sz w:val="28"/>
              </w:rPr>
            </w:pPr>
            <w:r w:rsidRPr="000350FE">
              <w:rPr>
                <w:b/>
                <w:sz w:val="28"/>
              </w:rPr>
              <w:t>For example:   “</w:t>
            </w:r>
            <w:r>
              <w:rPr>
                <w:rFonts w:ascii="Verdana" w:hAnsi="Verdana"/>
                <w:color w:val="000000"/>
                <w:sz w:val="22"/>
                <w:szCs w:val="22"/>
              </w:rPr>
              <w:t xml:space="preserve">In </w:t>
            </w:r>
            <w:r>
              <w:rPr>
                <w:rFonts w:ascii="Verdana" w:hAnsi="Verdana"/>
                <w:i/>
                <w:iCs/>
                <w:color w:val="000000"/>
                <w:sz w:val="22"/>
                <w:szCs w:val="22"/>
              </w:rPr>
              <w:t>Hatchet</w:t>
            </w:r>
            <w:r>
              <w:rPr>
                <w:rFonts w:ascii="Verdana" w:hAnsi="Verdana"/>
                <w:color w:val="000000"/>
                <w:sz w:val="22"/>
                <w:szCs w:val="22"/>
              </w:rPr>
              <w:t xml:space="preserve"> (1987), a teen-aged boy named Brian Robeson must survive alone in the Canadian wilderness with the aid of only a hatchet. Paulsen wrote four other novels about the boy, </w:t>
            </w:r>
            <w:r>
              <w:rPr>
                <w:rFonts w:ascii="Verdana" w:hAnsi="Verdana"/>
                <w:i/>
                <w:iCs/>
                <w:color w:val="000000"/>
                <w:sz w:val="22"/>
                <w:szCs w:val="22"/>
              </w:rPr>
              <w:t>The River</w:t>
            </w:r>
            <w:r>
              <w:rPr>
                <w:rFonts w:ascii="Verdana" w:hAnsi="Verdana"/>
                <w:color w:val="000000"/>
                <w:sz w:val="22"/>
                <w:szCs w:val="22"/>
              </w:rPr>
              <w:t xml:space="preserve"> (1991), </w:t>
            </w:r>
            <w:r>
              <w:rPr>
                <w:rFonts w:ascii="Verdana" w:hAnsi="Verdana"/>
                <w:i/>
                <w:iCs/>
                <w:color w:val="000000"/>
                <w:sz w:val="22"/>
                <w:szCs w:val="22"/>
              </w:rPr>
              <w:t>Brian’s Winter</w:t>
            </w:r>
            <w:r>
              <w:rPr>
                <w:rFonts w:ascii="Verdana" w:hAnsi="Verdana"/>
                <w:color w:val="000000"/>
                <w:sz w:val="22"/>
                <w:szCs w:val="22"/>
              </w:rPr>
              <w:t xml:space="preserve"> (1996), </w:t>
            </w:r>
            <w:r>
              <w:rPr>
                <w:rFonts w:ascii="Verdana" w:hAnsi="Verdana"/>
                <w:i/>
                <w:iCs/>
                <w:color w:val="000000"/>
                <w:sz w:val="22"/>
                <w:szCs w:val="22"/>
              </w:rPr>
              <w:t>Brian’s Return</w:t>
            </w:r>
            <w:r>
              <w:rPr>
                <w:rFonts w:ascii="Verdana" w:hAnsi="Verdana"/>
                <w:color w:val="000000"/>
                <w:sz w:val="22"/>
                <w:szCs w:val="22"/>
              </w:rPr>
              <w:t xml:space="preserve"> (1999), and </w:t>
            </w:r>
            <w:r>
              <w:rPr>
                <w:rFonts w:ascii="Verdana" w:hAnsi="Verdana"/>
                <w:i/>
                <w:iCs/>
                <w:color w:val="000000"/>
                <w:sz w:val="22"/>
                <w:szCs w:val="22"/>
              </w:rPr>
              <w:t>Brian's Hunt</w:t>
            </w:r>
            <w:r>
              <w:rPr>
                <w:rFonts w:ascii="Verdana" w:hAnsi="Verdana"/>
                <w:color w:val="000000"/>
                <w:sz w:val="22"/>
                <w:szCs w:val="22"/>
              </w:rPr>
              <w:t xml:space="preserve"> (2004). In </w:t>
            </w:r>
            <w:r>
              <w:rPr>
                <w:rFonts w:ascii="Verdana" w:hAnsi="Verdana"/>
                <w:i/>
                <w:iCs/>
                <w:color w:val="000000"/>
                <w:sz w:val="22"/>
                <w:szCs w:val="22"/>
              </w:rPr>
              <w:t>Guts: The True Stories Behind Hatchet and the Brian Books</w:t>
            </w:r>
            <w:r>
              <w:rPr>
                <w:rFonts w:ascii="Verdana" w:hAnsi="Verdana"/>
                <w:color w:val="000000"/>
                <w:sz w:val="22"/>
                <w:szCs w:val="22"/>
              </w:rPr>
              <w:t xml:space="preserve"> (2001), Paulsen reveals the parallels between his life and his main fictional characters….”</w:t>
            </w:r>
          </w:p>
        </w:tc>
      </w:tr>
      <w:tr w:rsidR="00EF1F75" w:rsidTr="00965B47">
        <w:tc>
          <w:tcPr>
            <w:tcW w:w="5508" w:type="dxa"/>
          </w:tcPr>
          <w:p w:rsidR="00EF1F75" w:rsidRDefault="00EF1F75">
            <w:pPr>
              <w:rPr>
                <w:b/>
                <w:sz w:val="28"/>
                <w:u w:val="single"/>
              </w:rPr>
            </w:pPr>
          </w:p>
          <w:p w:rsidR="00EF1F75" w:rsidRDefault="00EF1F75">
            <w:pPr>
              <w:rPr>
                <w:b/>
                <w:sz w:val="28"/>
                <w:u w:val="single"/>
              </w:rPr>
            </w:pPr>
          </w:p>
          <w:p w:rsidR="00F35F2D" w:rsidRDefault="00F35F2D">
            <w:pPr>
              <w:rPr>
                <w:b/>
                <w:sz w:val="28"/>
                <w:u w:val="single"/>
              </w:rPr>
            </w:pPr>
          </w:p>
          <w:p w:rsidR="00F35F2D" w:rsidRDefault="00F35F2D">
            <w:pPr>
              <w:rPr>
                <w:b/>
                <w:sz w:val="28"/>
                <w:u w:val="single"/>
              </w:rPr>
            </w:pPr>
          </w:p>
          <w:p w:rsidR="00EF1F75" w:rsidRDefault="00EF1F75">
            <w:pPr>
              <w:rPr>
                <w:b/>
                <w:sz w:val="28"/>
                <w:u w:val="single"/>
              </w:rPr>
            </w:pPr>
          </w:p>
          <w:p w:rsidR="00F35F2D" w:rsidRDefault="00F35F2D">
            <w:pPr>
              <w:rPr>
                <w:b/>
                <w:sz w:val="28"/>
                <w:u w:val="single"/>
              </w:rPr>
            </w:pPr>
          </w:p>
          <w:p w:rsidR="00EF1F75" w:rsidRDefault="00EF1F75">
            <w:pPr>
              <w:rPr>
                <w:b/>
                <w:sz w:val="28"/>
                <w:u w:val="single"/>
              </w:rPr>
            </w:pPr>
          </w:p>
          <w:p w:rsidR="00EF1F75" w:rsidRDefault="00EF1F75">
            <w:pPr>
              <w:rPr>
                <w:b/>
                <w:sz w:val="28"/>
                <w:u w:val="single"/>
              </w:rPr>
            </w:pPr>
          </w:p>
          <w:p w:rsidR="00EF1F75" w:rsidRDefault="00EF1F75">
            <w:pPr>
              <w:rPr>
                <w:b/>
                <w:sz w:val="28"/>
                <w:u w:val="single"/>
              </w:rPr>
            </w:pPr>
          </w:p>
        </w:tc>
        <w:tc>
          <w:tcPr>
            <w:tcW w:w="5940" w:type="dxa"/>
          </w:tcPr>
          <w:p w:rsidR="00EF1F75" w:rsidRDefault="00EF1F75">
            <w:pPr>
              <w:rPr>
                <w:b/>
                <w:sz w:val="28"/>
                <w:u w:val="single"/>
              </w:rPr>
            </w:pPr>
          </w:p>
        </w:tc>
      </w:tr>
      <w:tr w:rsidR="00EF1F75" w:rsidTr="00965B47">
        <w:tc>
          <w:tcPr>
            <w:tcW w:w="5508" w:type="dxa"/>
          </w:tcPr>
          <w:p w:rsidR="00EF1F75" w:rsidRDefault="00EF1F75">
            <w:pPr>
              <w:rPr>
                <w:b/>
                <w:sz w:val="28"/>
                <w:u w:val="single"/>
              </w:rPr>
            </w:pPr>
          </w:p>
          <w:p w:rsidR="00EF1F75" w:rsidRDefault="00EF1F75">
            <w:pPr>
              <w:rPr>
                <w:b/>
                <w:sz w:val="28"/>
                <w:u w:val="single"/>
              </w:rPr>
            </w:pPr>
          </w:p>
          <w:p w:rsidR="00EF1F75" w:rsidRDefault="00EF1F75">
            <w:pPr>
              <w:rPr>
                <w:b/>
                <w:sz w:val="28"/>
                <w:u w:val="single"/>
              </w:rPr>
            </w:pPr>
          </w:p>
          <w:p w:rsidR="00F35F2D" w:rsidRDefault="00F35F2D">
            <w:pPr>
              <w:rPr>
                <w:b/>
                <w:sz w:val="28"/>
                <w:u w:val="single"/>
              </w:rPr>
            </w:pPr>
          </w:p>
          <w:p w:rsidR="00F35F2D" w:rsidRDefault="00F35F2D">
            <w:pPr>
              <w:rPr>
                <w:b/>
                <w:sz w:val="28"/>
                <w:u w:val="single"/>
              </w:rPr>
            </w:pPr>
          </w:p>
          <w:p w:rsidR="00F35F2D" w:rsidRDefault="00F35F2D">
            <w:pPr>
              <w:rPr>
                <w:b/>
                <w:sz w:val="28"/>
                <w:u w:val="single"/>
              </w:rPr>
            </w:pPr>
          </w:p>
          <w:p w:rsidR="00F35F2D" w:rsidRDefault="00F35F2D">
            <w:pPr>
              <w:rPr>
                <w:b/>
                <w:sz w:val="28"/>
                <w:u w:val="single"/>
              </w:rPr>
            </w:pPr>
          </w:p>
          <w:p w:rsidR="00EF1F75" w:rsidRDefault="00EF1F75">
            <w:pPr>
              <w:rPr>
                <w:b/>
                <w:sz w:val="28"/>
                <w:u w:val="single"/>
              </w:rPr>
            </w:pPr>
          </w:p>
          <w:p w:rsidR="00EF1F75" w:rsidRDefault="00EF1F75">
            <w:pPr>
              <w:rPr>
                <w:b/>
                <w:sz w:val="28"/>
                <w:u w:val="single"/>
              </w:rPr>
            </w:pPr>
          </w:p>
          <w:p w:rsidR="00EF1F75" w:rsidRDefault="00EF1F75">
            <w:pPr>
              <w:rPr>
                <w:b/>
                <w:sz w:val="28"/>
                <w:u w:val="single"/>
              </w:rPr>
            </w:pPr>
          </w:p>
        </w:tc>
        <w:tc>
          <w:tcPr>
            <w:tcW w:w="5940" w:type="dxa"/>
          </w:tcPr>
          <w:p w:rsidR="00EF1F75" w:rsidRDefault="00EF1F75">
            <w:pPr>
              <w:rPr>
                <w:b/>
                <w:sz w:val="28"/>
                <w:u w:val="single"/>
              </w:rPr>
            </w:pPr>
          </w:p>
        </w:tc>
      </w:tr>
      <w:tr w:rsidR="00EF1F75" w:rsidRPr="00EF1F75" w:rsidTr="00965B47">
        <w:tc>
          <w:tcPr>
            <w:tcW w:w="5508" w:type="dxa"/>
          </w:tcPr>
          <w:p w:rsidR="00EF1F75" w:rsidRPr="00EF1F75" w:rsidRDefault="00EF1F75" w:rsidP="00D634C9">
            <w:pPr>
              <w:rPr>
                <w:sz w:val="28"/>
              </w:rPr>
            </w:pPr>
            <w:r>
              <w:rPr>
                <w:sz w:val="28"/>
              </w:rPr>
              <w:lastRenderedPageBreak/>
              <w:t>Author’s life event</w:t>
            </w:r>
          </w:p>
        </w:tc>
        <w:tc>
          <w:tcPr>
            <w:tcW w:w="5940" w:type="dxa"/>
          </w:tcPr>
          <w:p w:rsidR="00EF1F75" w:rsidRPr="00EF1F75" w:rsidRDefault="00EF1F75" w:rsidP="00D634C9">
            <w:pPr>
              <w:rPr>
                <w:sz w:val="28"/>
              </w:rPr>
            </w:pPr>
            <w:r>
              <w:rPr>
                <w:sz w:val="28"/>
              </w:rPr>
              <w:t>Literary/ Other Work &amp; connection to real life</w:t>
            </w:r>
          </w:p>
        </w:tc>
      </w:tr>
      <w:tr w:rsidR="00EF1F75" w:rsidTr="00965B47">
        <w:tc>
          <w:tcPr>
            <w:tcW w:w="5508" w:type="dxa"/>
          </w:tcPr>
          <w:p w:rsidR="00EF1F75" w:rsidRDefault="00EF1F75" w:rsidP="00D634C9">
            <w:pPr>
              <w:rPr>
                <w:b/>
                <w:sz w:val="28"/>
                <w:u w:val="single"/>
              </w:rPr>
            </w:pPr>
          </w:p>
          <w:p w:rsidR="00EF1F75" w:rsidRDefault="00EF1F75" w:rsidP="00D634C9">
            <w:pPr>
              <w:rPr>
                <w:b/>
                <w:sz w:val="28"/>
                <w:u w:val="single"/>
              </w:rPr>
            </w:pPr>
          </w:p>
          <w:p w:rsidR="00F35F2D" w:rsidRDefault="00F35F2D" w:rsidP="00D634C9">
            <w:pPr>
              <w:rPr>
                <w:b/>
                <w:sz w:val="28"/>
                <w:u w:val="single"/>
              </w:rPr>
            </w:pPr>
          </w:p>
          <w:p w:rsidR="00F35F2D" w:rsidRDefault="00F35F2D" w:rsidP="00D634C9">
            <w:pPr>
              <w:rPr>
                <w:b/>
                <w:sz w:val="28"/>
                <w:u w:val="single"/>
              </w:rPr>
            </w:pPr>
          </w:p>
          <w:p w:rsidR="00EF1F75" w:rsidRDefault="00EF1F75" w:rsidP="00D634C9">
            <w:pPr>
              <w:rPr>
                <w:b/>
                <w:sz w:val="28"/>
                <w:u w:val="single"/>
              </w:rPr>
            </w:pPr>
          </w:p>
          <w:p w:rsidR="00EF1F75" w:rsidRDefault="00EF1F75" w:rsidP="00D634C9">
            <w:pPr>
              <w:rPr>
                <w:b/>
                <w:sz w:val="28"/>
                <w:u w:val="single"/>
              </w:rPr>
            </w:pPr>
          </w:p>
          <w:p w:rsidR="00F35F2D" w:rsidRDefault="00F35F2D" w:rsidP="00D634C9">
            <w:pPr>
              <w:rPr>
                <w:b/>
                <w:sz w:val="28"/>
                <w:u w:val="single"/>
              </w:rPr>
            </w:pPr>
          </w:p>
          <w:p w:rsidR="00EF1F75" w:rsidRDefault="00EF1F75" w:rsidP="00D634C9">
            <w:pPr>
              <w:rPr>
                <w:b/>
                <w:sz w:val="28"/>
                <w:u w:val="single"/>
              </w:rPr>
            </w:pPr>
          </w:p>
          <w:p w:rsidR="00EF1F75" w:rsidRDefault="00EF1F75" w:rsidP="00D634C9">
            <w:pPr>
              <w:rPr>
                <w:b/>
                <w:sz w:val="28"/>
                <w:u w:val="single"/>
              </w:rPr>
            </w:pPr>
          </w:p>
        </w:tc>
        <w:tc>
          <w:tcPr>
            <w:tcW w:w="5940" w:type="dxa"/>
          </w:tcPr>
          <w:p w:rsidR="00EF1F75" w:rsidRDefault="00EF1F75" w:rsidP="00D634C9">
            <w:pPr>
              <w:rPr>
                <w:b/>
                <w:sz w:val="28"/>
                <w:u w:val="single"/>
              </w:rPr>
            </w:pPr>
          </w:p>
        </w:tc>
      </w:tr>
      <w:tr w:rsidR="00EF1F75" w:rsidTr="00965B47">
        <w:tc>
          <w:tcPr>
            <w:tcW w:w="5508" w:type="dxa"/>
          </w:tcPr>
          <w:p w:rsidR="00EF1F75" w:rsidRDefault="00EF1F75" w:rsidP="00D634C9">
            <w:pPr>
              <w:rPr>
                <w:b/>
                <w:sz w:val="28"/>
                <w:u w:val="single"/>
              </w:rPr>
            </w:pPr>
          </w:p>
          <w:p w:rsidR="00EF1F75" w:rsidRDefault="00EF1F75" w:rsidP="00D634C9">
            <w:pPr>
              <w:rPr>
                <w:b/>
                <w:sz w:val="28"/>
                <w:u w:val="single"/>
              </w:rPr>
            </w:pPr>
          </w:p>
          <w:p w:rsidR="00F35F2D" w:rsidRDefault="00F35F2D" w:rsidP="00D634C9">
            <w:pPr>
              <w:rPr>
                <w:b/>
                <w:sz w:val="28"/>
                <w:u w:val="single"/>
              </w:rPr>
            </w:pPr>
          </w:p>
          <w:p w:rsidR="00F35F2D" w:rsidRDefault="00F35F2D" w:rsidP="00D634C9">
            <w:pPr>
              <w:rPr>
                <w:b/>
                <w:sz w:val="28"/>
                <w:u w:val="single"/>
              </w:rPr>
            </w:pPr>
          </w:p>
          <w:p w:rsidR="00F35F2D" w:rsidRDefault="00F35F2D" w:rsidP="00D634C9">
            <w:pPr>
              <w:rPr>
                <w:b/>
                <w:sz w:val="28"/>
                <w:u w:val="single"/>
              </w:rPr>
            </w:pPr>
          </w:p>
          <w:p w:rsidR="00EF1F75" w:rsidRDefault="00EF1F75" w:rsidP="00D634C9">
            <w:pPr>
              <w:rPr>
                <w:b/>
                <w:sz w:val="28"/>
                <w:u w:val="single"/>
              </w:rPr>
            </w:pPr>
          </w:p>
          <w:p w:rsidR="00EF1F75" w:rsidRDefault="00EF1F75" w:rsidP="00D634C9">
            <w:pPr>
              <w:rPr>
                <w:b/>
                <w:sz w:val="28"/>
                <w:u w:val="single"/>
              </w:rPr>
            </w:pPr>
          </w:p>
          <w:p w:rsidR="00EF1F75" w:rsidRDefault="00EF1F75" w:rsidP="00D634C9">
            <w:pPr>
              <w:rPr>
                <w:b/>
                <w:sz w:val="28"/>
                <w:u w:val="single"/>
              </w:rPr>
            </w:pPr>
          </w:p>
          <w:p w:rsidR="00EF1F75" w:rsidRDefault="00EF1F75" w:rsidP="00D634C9">
            <w:pPr>
              <w:rPr>
                <w:b/>
                <w:sz w:val="28"/>
                <w:u w:val="single"/>
              </w:rPr>
            </w:pPr>
          </w:p>
        </w:tc>
        <w:tc>
          <w:tcPr>
            <w:tcW w:w="5940" w:type="dxa"/>
          </w:tcPr>
          <w:p w:rsidR="00EF1F75" w:rsidRDefault="00EF1F75" w:rsidP="00D634C9">
            <w:pPr>
              <w:rPr>
                <w:b/>
                <w:sz w:val="28"/>
                <w:u w:val="single"/>
              </w:rPr>
            </w:pPr>
          </w:p>
        </w:tc>
      </w:tr>
      <w:tr w:rsidR="00EF1F75" w:rsidTr="00965B47">
        <w:tc>
          <w:tcPr>
            <w:tcW w:w="5508" w:type="dxa"/>
          </w:tcPr>
          <w:p w:rsidR="00EF1F75" w:rsidRDefault="00EF1F75" w:rsidP="00D634C9">
            <w:pPr>
              <w:rPr>
                <w:b/>
                <w:sz w:val="28"/>
                <w:u w:val="single"/>
              </w:rPr>
            </w:pPr>
          </w:p>
          <w:p w:rsidR="00EF1F75" w:rsidRDefault="00EF1F75" w:rsidP="00D634C9">
            <w:pPr>
              <w:rPr>
                <w:b/>
                <w:sz w:val="28"/>
                <w:u w:val="single"/>
              </w:rPr>
            </w:pPr>
          </w:p>
          <w:p w:rsidR="00F35F2D" w:rsidRDefault="00F35F2D" w:rsidP="00D634C9">
            <w:pPr>
              <w:rPr>
                <w:b/>
                <w:sz w:val="28"/>
                <w:u w:val="single"/>
              </w:rPr>
            </w:pPr>
          </w:p>
          <w:p w:rsidR="00F35F2D" w:rsidRDefault="00F35F2D" w:rsidP="00D634C9">
            <w:pPr>
              <w:rPr>
                <w:b/>
                <w:sz w:val="28"/>
                <w:u w:val="single"/>
              </w:rPr>
            </w:pPr>
          </w:p>
          <w:p w:rsidR="00F35F2D" w:rsidRDefault="00F35F2D" w:rsidP="00D634C9">
            <w:pPr>
              <w:rPr>
                <w:b/>
                <w:sz w:val="28"/>
                <w:u w:val="single"/>
              </w:rPr>
            </w:pPr>
          </w:p>
          <w:p w:rsidR="00EF1F75" w:rsidRDefault="00EF1F75" w:rsidP="00D634C9">
            <w:pPr>
              <w:rPr>
                <w:b/>
                <w:sz w:val="28"/>
                <w:u w:val="single"/>
              </w:rPr>
            </w:pPr>
          </w:p>
          <w:p w:rsidR="00EF1F75" w:rsidRDefault="00EF1F75" w:rsidP="00D634C9">
            <w:pPr>
              <w:rPr>
                <w:b/>
                <w:sz w:val="28"/>
                <w:u w:val="single"/>
              </w:rPr>
            </w:pPr>
          </w:p>
          <w:p w:rsidR="00EF1F75" w:rsidRDefault="00EF1F75" w:rsidP="00D634C9">
            <w:pPr>
              <w:rPr>
                <w:b/>
                <w:sz w:val="28"/>
                <w:u w:val="single"/>
              </w:rPr>
            </w:pPr>
          </w:p>
          <w:p w:rsidR="00EF1F75" w:rsidRDefault="00EF1F75" w:rsidP="00D634C9">
            <w:pPr>
              <w:rPr>
                <w:b/>
                <w:sz w:val="28"/>
                <w:u w:val="single"/>
              </w:rPr>
            </w:pPr>
          </w:p>
        </w:tc>
        <w:tc>
          <w:tcPr>
            <w:tcW w:w="5940" w:type="dxa"/>
          </w:tcPr>
          <w:p w:rsidR="00EF1F75" w:rsidRDefault="00EF1F75" w:rsidP="00D634C9">
            <w:pPr>
              <w:rPr>
                <w:b/>
                <w:sz w:val="28"/>
                <w:u w:val="single"/>
              </w:rPr>
            </w:pPr>
          </w:p>
        </w:tc>
      </w:tr>
      <w:tr w:rsidR="00EF1F75" w:rsidTr="00965B47">
        <w:tc>
          <w:tcPr>
            <w:tcW w:w="5508" w:type="dxa"/>
          </w:tcPr>
          <w:p w:rsidR="00EF1F75" w:rsidRDefault="00EF1F75" w:rsidP="00D634C9">
            <w:pPr>
              <w:rPr>
                <w:b/>
                <w:sz w:val="28"/>
                <w:u w:val="single"/>
              </w:rPr>
            </w:pPr>
          </w:p>
          <w:p w:rsidR="00EF1F75" w:rsidRDefault="00EF1F75" w:rsidP="00D634C9">
            <w:pPr>
              <w:rPr>
                <w:b/>
                <w:sz w:val="28"/>
                <w:u w:val="single"/>
              </w:rPr>
            </w:pPr>
          </w:p>
          <w:p w:rsidR="00EF1F75" w:rsidRDefault="00EF1F75" w:rsidP="00D634C9">
            <w:pPr>
              <w:rPr>
                <w:b/>
                <w:sz w:val="28"/>
                <w:u w:val="single"/>
              </w:rPr>
            </w:pPr>
          </w:p>
          <w:p w:rsidR="00F35F2D" w:rsidRDefault="00F35F2D" w:rsidP="00D634C9">
            <w:pPr>
              <w:rPr>
                <w:b/>
                <w:sz w:val="28"/>
                <w:u w:val="single"/>
              </w:rPr>
            </w:pPr>
          </w:p>
          <w:p w:rsidR="00F35F2D" w:rsidRDefault="00F35F2D" w:rsidP="00D634C9">
            <w:pPr>
              <w:rPr>
                <w:b/>
                <w:sz w:val="28"/>
                <w:u w:val="single"/>
              </w:rPr>
            </w:pPr>
          </w:p>
          <w:p w:rsidR="00EF1F75" w:rsidRDefault="00EF1F75" w:rsidP="00D634C9">
            <w:pPr>
              <w:rPr>
                <w:b/>
                <w:sz w:val="28"/>
                <w:u w:val="single"/>
              </w:rPr>
            </w:pPr>
          </w:p>
          <w:p w:rsidR="00EF1F75" w:rsidRDefault="00EF1F75" w:rsidP="00D634C9">
            <w:pPr>
              <w:rPr>
                <w:b/>
                <w:sz w:val="28"/>
                <w:u w:val="single"/>
              </w:rPr>
            </w:pPr>
          </w:p>
          <w:p w:rsidR="00EF1F75" w:rsidRDefault="00EF1F75" w:rsidP="00D634C9">
            <w:pPr>
              <w:rPr>
                <w:b/>
                <w:sz w:val="28"/>
                <w:u w:val="single"/>
              </w:rPr>
            </w:pPr>
          </w:p>
          <w:p w:rsidR="00EF1F75" w:rsidRDefault="00EF1F75" w:rsidP="00D634C9">
            <w:pPr>
              <w:rPr>
                <w:b/>
                <w:sz w:val="28"/>
                <w:u w:val="single"/>
              </w:rPr>
            </w:pPr>
          </w:p>
        </w:tc>
        <w:tc>
          <w:tcPr>
            <w:tcW w:w="5940" w:type="dxa"/>
          </w:tcPr>
          <w:p w:rsidR="00EF1F75" w:rsidRDefault="00EF1F75" w:rsidP="00D634C9">
            <w:pPr>
              <w:rPr>
                <w:b/>
                <w:sz w:val="28"/>
                <w:u w:val="single"/>
              </w:rPr>
            </w:pPr>
          </w:p>
        </w:tc>
      </w:tr>
    </w:tbl>
    <w:p w:rsidR="004E4B0E" w:rsidRPr="0040529E" w:rsidRDefault="00F35F2D" w:rsidP="0040529E">
      <w:pPr>
        <w:pStyle w:val="NoSpacing"/>
        <w:rPr>
          <w:rFonts w:ascii="Comic Sans MS" w:hAnsi="Comic Sans MS"/>
          <w:i/>
          <w:sz w:val="20"/>
          <w:szCs w:val="20"/>
        </w:rPr>
      </w:pPr>
      <w:r w:rsidRPr="0040529E">
        <w:rPr>
          <w:rFonts w:ascii="Comic Sans MS" w:hAnsi="Comic Sans MS"/>
          <w:i/>
          <w:sz w:val="20"/>
          <w:szCs w:val="20"/>
        </w:rPr>
        <w:t>The Giver---by Lois Lowry</w:t>
      </w:r>
      <w:r w:rsidR="0040529E" w:rsidRPr="0040529E">
        <w:rPr>
          <w:rFonts w:ascii="Comic Sans MS" w:hAnsi="Comic Sans MS"/>
          <w:i/>
          <w:sz w:val="20"/>
          <w:szCs w:val="20"/>
        </w:rPr>
        <w:tab/>
      </w:r>
      <w:r w:rsidR="0040529E" w:rsidRPr="0040529E">
        <w:rPr>
          <w:rFonts w:ascii="Comic Sans MS" w:hAnsi="Comic Sans MS"/>
          <w:i/>
          <w:sz w:val="20"/>
          <w:szCs w:val="20"/>
        </w:rPr>
        <w:tab/>
      </w:r>
      <w:r w:rsidR="0040529E" w:rsidRPr="0040529E">
        <w:rPr>
          <w:rFonts w:ascii="Comic Sans MS" w:eastAsia="Times New Roman" w:hAnsi="Comic Sans MS" w:cs="Tahoma"/>
          <w:i/>
          <w:iCs/>
          <w:sz w:val="20"/>
          <w:szCs w:val="20"/>
        </w:rPr>
        <w:t xml:space="preserve">    </w:t>
      </w:r>
      <w:proofErr w:type="gramStart"/>
      <w:r w:rsidR="0040529E" w:rsidRPr="0040529E">
        <w:rPr>
          <w:rFonts w:ascii="Comic Sans MS" w:hAnsi="Comic Sans MS" w:cs="Arial"/>
          <w:i/>
          <w:iCs/>
          <w:sz w:val="20"/>
          <w:szCs w:val="20"/>
        </w:rPr>
        <w:t>The</w:t>
      </w:r>
      <w:proofErr w:type="gramEnd"/>
      <w:r w:rsidR="0040529E" w:rsidRPr="0040529E">
        <w:rPr>
          <w:rFonts w:ascii="Comic Sans MS" w:hAnsi="Comic Sans MS" w:cs="Arial"/>
          <w:i/>
          <w:iCs/>
          <w:sz w:val="20"/>
          <w:szCs w:val="20"/>
        </w:rPr>
        <w:t xml:space="preserve"> Cay</w:t>
      </w:r>
    </w:p>
    <w:p w:rsidR="0040529E" w:rsidRPr="0040529E" w:rsidRDefault="0040529E" w:rsidP="0040529E">
      <w:pPr>
        <w:pStyle w:val="NoSpacing"/>
        <w:rPr>
          <w:rFonts w:ascii="Comic Sans MS" w:eastAsia="Times New Roman" w:hAnsi="Comic Sans MS" w:cs="Tahoma"/>
          <w:i/>
          <w:sz w:val="24"/>
          <w:szCs w:val="24"/>
        </w:rPr>
      </w:pPr>
      <w:r w:rsidRPr="0040529E">
        <w:rPr>
          <w:rFonts w:ascii="Comic Sans MS" w:eastAsia="Times New Roman" w:hAnsi="Comic Sans MS" w:cs="Tahoma"/>
          <w:i/>
          <w:iCs/>
          <w:sz w:val="20"/>
          <w:szCs w:val="20"/>
        </w:rPr>
        <w:t>A Tale of Two Cities*                               The Autobiography of Miss Jane Pittman</w:t>
      </w:r>
      <w:r w:rsidRPr="0040529E">
        <w:rPr>
          <w:rFonts w:ascii="Comic Sans MS" w:eastAsia="Times New Roman" w:hAnsi="Comic Sans MS" w:cs="Tahoma"/>
          <w:i/>
          <w:iCs/>
          <w:sz w:val="20"/>
          <w:szCs w:val="20"/>
        </w:rPr>
        <w:br/>
        <w:t>Alice in Wonderland                                 The Killer Angels*</w:t>
      </w:r>
      <w:r w:rsidRPr="0040529E">
        <w:rPr>
          <w:rFonts w:ascii="Comic Sans MS" w:eastAsia="Times New Roman" w:hAnsi="Comic Sans MS" w:cs="Tahoma"/>
          <w:i/>
          <w:iCs/>
          <w:sz w:val="20"/>
          <w:szCs w:val="20"/>
        </w:rPr>
        <w:br/>
        <w:t>The Light in the Forest                            A Raisin in the Sun</w:t>
      </w:r>
      <w:r w:rsidRPr="0040529E">
        <w:rPr>
          <w:rFonts w:ascii="Comic Sans MS" w:eastAsia="Times New Roman" w:hAnsi="Comic Sans MS" w:cs="Tahoma"/>
          <w:i/>
          <w:iCs/>
          <w:sz w:val="20"/>
          <w:szCs w:val="20"/>
        </w:rPr>
        <w:br/>
        <w:t>Brave New World                                     A Midsummer Night’s Dream*</w:t>
      </w:r>
      <w:r w:rsidRPr="0040529E">
        <w:rPr>
          <w:rFonts w:ascii="Comic Sans MS" w:eastAsia="Times New Roman" w:hAnsi="Comic Sans MS" w:cs="Tahoma"/>
          <w:i/>
          <w:iCs/>
          <w:sz w:val="20"/>
          <w:szCs w:val="20"/>
        </w:rPr>
        <w:br/>
        <w:t xml:space="preserve">Farewell to </w:t>
      </w:r>
      <w:proofErr w:type="spellStart"/>
      <w:r w:rsidRPr="0040529E">
        <w:rPr>
          <w:rFonts w:ascii="Comic Sans MS" w:eastAsia="Times New Roman" w:hAnsi="Comic Sans MS" w:cs="Tahoma"/>
          <w:i/>
          <w:iCs/>
          <w:sz w:val="20"/>
          <w:szCs w:val="20"/>
        </w:rPr>
        <w:t>Manzanar</w:t>
      </w:r>
      <w:proofErr w:type="spellEnd"/>
      <w:r w:rsidRPr="0040529E">
        <w:rPr>
          <w:rFonts w:ascii="Comic Sans MS" w:eastAsia="Times New Roman" w:hAnsi="Comic Sans MS" w:cs="Tahoma"/>
          <w:i/>
          <w:iCs/>
          <w:sz w:val="20"/>
          <w:szCs w:val="20"/>
        </w:rPr>
        <w:t>*</w:t>
      </w:r>
      <w:r w:rsidRPr="0040529E">
        <w:rPr>
          <w:rFonts w:ascii="Comic Sans MS" w:eastAsia="Times New Roman" w:hAnsi="Comic Sans MS" w:cs="Tahoma"/>
          <w:i/>
          <w:iCs/>
          <w:sz w:val="20"/>
          <w:szCs w:val="20"/>
        </w:rPr>
        <w:tab/>
      </w:r>
      <w:r w:rsidRPr="0040529E">
        <w:rPr>
          <w:rFonts w:ascii="Comic Sans MS" w:eastAsia="Times New Roman" w:hAnsi="Comic Sans MS" w:cs="Tahoma"/>
          <w:i/>
          <w:iCs/>
          <w:sz w:val="20"/>
          <w:szCs w:val="20"/>
        </w:rPr>
        <w:tab/>
      </w:r>
      <w:r w:rsidRPr="0040529E">
        <w:rPr>
          <w:rFonts w:ascii="Comic Sans MS" w:eastAsia="Times New Roman" w:hAnsi="Comic Sans MS" w:cs="Tahoma"/>
          <w:i/>
          <w:iCs/>
          <w:sz w:val="20"/>
          <w:szCs w:val="20"/>
        </w:rPr>
        <w:tab/>
        <w:t xml:space="preserve">   </w:t>
      </w:r>
      <w:r w:rsidRPr="0040529E">
        <w:rPr>
          <w:rFonts w:ascii="Comic Sans MS" w:hAnsi="Comic Sans MS" w:cs="Arial"/>
          <w:i/>
          <w:iCs/>
          <w:sz w:val="20"/>
          <w:szCs w:val="20"/>
        </w:rPr>
        <w:t xml:space="preserve">Esperanza Rising </w:t>
      </w:r>
      <w:r w:rsidRPr="0040529E">
        <w:rPr>
          <w:rFonts w:ascii="Comic Sans MS" w:hAnsi="Comic Sans MS" w:cs="Arial"/>
          <w:i/>
          <w:iCs/>
          <w:sz w:val="20"/>
          <w:szCs w:val="20"/>
        </w:rPr>
        <w:br/>
        <w:t>The Lightening Thief</w:t>
      </w:r>
      <w:r>
        <w:rPr>
          <w:rFonts w:ascii="Arial" w:hAnsi="Arial" w:cs="Arial"/>
          <w:i/>
          <w:iCs/>
          <w:sz w:val="18"/>
          <w:szCs w:val="18"/>
        </w:rPr>
        <w:br/>
      </w:r>
      <w:r>
        <w:rPr>
          <w:rFonts w:ascii="Arial" w:hAnsi="Arial" w:cs="Arial"/>
          <w:i/>
          <w:iCs/>
          <w:sz w:val="18"/>
          <w:szCs w:val="18"/>
        </w:rPr>
        <w:br/>
      </w:r>
    </w:p>
    <w:p w:rsidR="00F35F2D" w:rsidRDefault="00F35F2D">
      <w:pPr>
        <w:rPr>
          <w:sz w:val="28"/>
        </w:rPr>
      </w:pPr>
    </w:p>
    <w:p w:rsidR="00F35F2D" w:rsidRDefault="00F35F2D">
      <w:pPr>
        <w:rPr>
          <w:sz w:val="28"/>
        </w:rPr>
      </w:pPr>
    </w:p>
    <w:p w:rsidR="00EF1F75" w:rsidRDefault="00EF1F75">
      <w:pPr>
        <w:rPr>
          <w:sz w:val="28"/>
        </w:rPr>
      </w:pPr>
    </w:p>
    <w:p w:rsidR="00AC132C" w:rsidRDefault="00AC132C">
      <w:pPr>
        <w:rPr>
          <w:sz w:val="28"/>
        </w:rPr>
      </w:pPr>
    </w:p>
    <w:p w:rsidR="00AC132C" w:rsidRDefault="00AC132C">
      <w:pPr>
        <w:rPr>
          <w:sz w:val="28"/>
        </w:rPr>
      </w:pPr>
    </w:p>
    <w:p w:rsidR="00AC132C" w:rsidRPr="00AC132C" w:rsidRDefault="00AC132C">
      <w:pPr>
        <w:rPr>
          <w:sz w:val="28"/>
        </w:rPr>
      </w:pPr>
    </w:p>
    <w:p w:rsidR="00AC132C" w:rsidRDefault="00AC132C"/>
    <w:sectPr w:rsidR="00AC132C" w:rsidSect="00EF1F75">
      <w:pgSz w:w="12240" w:h="15840"/>
      <w:pgMar w:top="288" w:right="432"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F35F2"/>
    <w:multiLevelType w:val="hybridMultilevel"/>
    <w:tmpl w:val="9A287F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AC132C"/>
    <w:rsid w:val="000350FE"/>
    <w:rsid w:val="001B7D34"/>
    <w:rsid w:val="0040529E"/>
    <w:rsid w:val="004E4B0E"/>
    <w:rsid w:val="00511AC2"/>
    <w:rsid w:val="006A5587"/>
    <w:rsid w:val="00965B47"/>
    <w:rsid w:val="00AB1DE3"/>
    <w:rsid w:val="00AC132C"/>
    <w:rsid w:val="00C965F8"/>
    <w:rsid w:val="00EF1F75"/>
    <w:rsid w:val="00F35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350FE"/>
    <w:pPr>
      <w:spacing w:before="100" w:beforeAutospacing="1" w:after="100" w:afterAutospacing="1" w:line="268" w:lineRule="atLeast"/>
    </w:pPr>
    <w:rPr>
      <w:rFonts w:ascii="Times New Roman" w:eastAsia="Times New Roman" w:hAnsi="Times New Roman" w:cs="Times New Roman"/>
      <w:sz w:val="24"/>
      <w:szCs w:val="24"/>
    </w:rPr>
  </w:style>
  <w:style w:type="paragraph" w:styleId="NoSpacing">
    <w:name w:val="No Spacing"/>
    <w:uiPriority w:val="1"/>
    <w:qFormat/>
    <w:rsid w:val="0040529E"/>
    <w:pPr>
      <w:spacing w:after="0" w:line="240" w:lineRule="auto"/>
    </w:pPr>
  </w:style>
</w:styles>
</file>

<file path=word/webSettings.xml><?xml version="1.0" encoding="utf-8"?>
<w:webSettings xmlns:r="http://schemas.openxmlformats.org/officeDocument/2006/relationships" xmlns:w="http://schemas.openxmlformats.org/wordprocessingml/2006/main">
  <w:divs>
    <w:div w:id="567811921">
      <w:bodyDiv w:val="1"/>
      <w:marLeft w:val="0"/>
      <w:marRight w:val="0"/>
      <w:marTop w:val="0"/>
      <w:marBottom w:val="0"/>
      <w:divBdr>
        <w:top w:val="none" w:sz="0" w:space="0" w:color="auto"/>
        <w:left w:val="none" w:sz="0" w:space="0" w:color="auto"/>
        <w:bottom w:val="none" w:sz="0" w:space="0" w:color="auto"/>
        <w:right w:val="none" w:sz="0" w:space="0" w:color="auto"/>
      </w:divBdr>
      <w:divsChild>
        <w:div w:id="2028217694">
          <w:marLeft w:val="0"/>
          <w:marRight w:val="0"/>
          <w:marTop w:val="0"/>
          <w:marBottom w:val="0"/>
          <w:divBdr>
            <w:top w:val="none" w:sz="0" w:space="0" w:color="auto"/>
            <w:left w:val="none" w:sz="0" w:space="0" w:color="auto"/>
            <w:bottom w:val="none" w:sz="0" w:space="0" w:color="auto"/>
            <w:right w:val="none" w:sz="0" w:space="0" w:color="auto"/>
          </w:divBdr>
          <w:divsChild>
            <w:div w:id="149103748">
              <w:marLeft w:val="0"/>
              <w:marRight w:val="0"/>
              <w:marTop w:val="0"/>
              <w:marBottom w:val="0"/>
              <w:divBdr>
                <w:top w:val="none" w:sz="0" w:space="0" w:color="auto"/>
                <w:left w:val="none" w:sz="0" w:space="0" w:color="auto"/>
                <w:bottom w:val="none" w:sz="0" w:space="0" w:color="auto"/>
                <w:right w:val="none" w:sz="0" w:space="0" w:color="auto"/>
              </w:divBdr>
              <w:divsChild>
                <w:div w:id="1968966350">
                  <w:marLeft w:val="318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81848">
      <w:bodyDiv w:val="1"/>
      <w:marLeft w:val="0"/>
      <w:marRight w:val="0"/>
      <w:marTop w:val="0"/>
      <w:marBottom w:val="0"/>
      <w:divBdr>
        <w:top w:val="none" w:sz="0" w:space="0" w:color="auto"/>
        <w:left w:val="none" w:sz="0" w:space="0" w:color="auto"/>
        <w:bottom w:val="none" w:sz="0" w:space="0" w:color="auto"/>
        <w:right w:val="none" w:sz="0" w:space="0" w:color="auto"/>
      </w:divBdr>
      <w:divsChild>
        <w:div w:id="1143497526">
          <w:marLeft w:val="0"/>
          <w:marRight w:val="0"/>
          <w:marTop w:val="0"/>
          <w:marBottom w:val="0"/>
          <w:divBdr>
            <w:top w:val="none" w:sz="0" w:space="0" w:color="auto"/>
            <w:left w:val="none" w:sz="0" w:space="0" w:color="auto"/>
            <w:bottom w:val="none" w:sz="0" w:space="0" w:color="auto"/>
            <w:right w:val="none" w:sz="0" w:space="0" w:color="auto"/>
          </w:divBdr>
          <w:divsChild>
            <w:div w:id="1120297909">
              <w:marLeft w:val="0"/>
              <w:marRight w:val="0"/>
              <w:marTop w:val="0"/>
              <w:marBottom w:val="0"/>
              <w:divBdr>
                <w:top w:val="none" w:sz="0" w:space="0" w:color="auto"/>
                <w:left w:val="none" w:sz="0" w:space="0" w:color="auto"/>
                <w:bottom w:val="none" w:sz="0" w:space="0" w:color="auto"/>
                <w:right w:val="none" w:sz="0" w:space="0" w:color="auto"/>
              </w:divBdr>
              <w:divsChild>
                <w:div w:id="230578301">
                  <w:marLeft w:val="318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4795">
      <w:bodyDiv w:val="1"/>
      <w:marLeft w:val="0"/>
      <w:marRight w:val="0"/>
      <w:marTop w:val="0"/>
      <w:marBottom w:val="0"/>
      <w:divBdr>
        <w:top w:val="none" w:sz="0" w:space="0" w:color="auto"/>
        <w:left w:val="none" w:sz="0" w:space="0" w:color="auto"/>
        <w:bottom w:val="none" w:sz="0" w:space="0" w:color="auto"/>
        <w:right w:val="none" w:sz="0" w:space="0" w:color="auto"/>
      </w:divBdr>
      <w:divsChild>
        <w:div w:id="371619045">
          <w:marLeft w:val="0"/>
          <w:marRight w:val="0"/>
          <w:marTop w:val="0"/>
          <w:marBottom w:val="0"/>
          <w:divBdr>
            <w:top w:val="none" w:sz="0" w:space="0" w:color="auto"/>
            <w:left w:val="none" w:sz="0" w:space="0" w:color="auto"/>
            <w:bottom w:val="none" w:sz="0" w:space="0" w:color="auto"/>
            <w:right w:val="none" w:sz="0" w:space="0" w:color="auto"/>
          </w:divBdr>
          <w:divsChild>
            <w:div w:id="1357073434">
              <w:marLeft w:val="0"/>
              <w:marRight w:val="0"/>
              <w:marTop w:val="0"/>
              <w:marBottom w:val="0"/>
              <w:divBdr>
                <w:top w:val="none" w:sz="0" w:space="0" w:color="auto"/>
                <w:left w:val="none" w:sz="0" w:space="0" w:color="auto"/>
                <w:bottom w:val="none" w:sz="0" w:space="0" w:color="auto"/>
                <w:right w:val="none" w:sz="0" w:space="0" w:color="auto"/>
              </w:divBdr>
              <w:divsChild>
                <w:div w:id="3018405">
                  <w:marLeft w:val="0"/>
                  <w:marRight w:val="0"/>
                  <w:marTop w:val="0"/>
                  <w:marBottom w:val="0"/>
                  <w:divBdr>
                    <w:top w:val="none" w:sz="0" w:space="0" w:color="auto"/>
                    <w:left w:val="none" w:sz="0" w:space="0" w:color="auto"/>
                    <w:bottom w:val="none" w:sz="0" w:space="0" w:color="auto"/>
                    <w:right w:val="none" w:sz="0" w:space="0" w:color="auto"/>
                  </w:divBdr>
                  <w:divsChild>
                    <w:div w:id="768625836">
                      <w:marLeft w:val="0"/>
                      <w:marRight w:val="0"/>
                      <w:marTop w:val="0"/>
                      <w:marBottom w:val="0"/>
                      <w:divBdr>
                        <w:top w:val="none" w:sz="0" w:space="0" w:color="auto"/>
                        <w:left w:val="none" w:sz="0" w:space="0" w:color="auto"/>
                        <w:bottom w:val="none" w:sz="0" w:space="0" w:color="auto"/>
                        <w:right w:val="none" w:sz="0" w:space="0" w:color="auto"/>
                      </w:divBdr>
                      <w:divsChild>
                        <w:div w:id="1035034885">
                          <w:marLeft w:val="0"/>
                          <w:marRight w:val="0"/>
                          <w:marTop w:val="0"/>
                          <w:marBottom w:val="0"/>
                          <w:divBdr>
                            <w:top w:val="none" w:sz="0" w:space="0" w:color="auto"/>
                            <w:left w:val="none" w:sz="0" w:space="0" w:color="auto"/>
                            <w:bottom w:val="none" w:sz="0" w:space="0" w:color="auto"/>
                            <w:right w:val="none" w:sz="0" w:space="0" w:color="auto"/>
                          </w:divBdr>
                          <w:divsChild>
                            <w:div w:id="473721765">
                              <w:marLeft w:val="0"/>
                              <w:marRight w:val="0"/>
                              <w:marTop w:val="0"/>
                              <w:marBottom w:val="0"/>
                              <w:divBdr>
                                <w:top w:val="none" w:sz="0" w:space="0" w:color="auto"/>
                                <w:left w:val="none" w:sz="0" w:space="0" w:color="auto"/>
                                <w:bottom w:val="none" w:sz="0" w:space="0" w:color="auto"/>
                                <w:right w:val="none" w:sz="0" w:space="0" w:color="auto"/>
                              </w:divBdr>
                              <w:divsChild>
                                <w:div w:id="1408266042">
                                  <w:marLeft w:val="0"/>
                                  <w:marRight w:val="0"/>
                                  <w:marTop w:val="0"/>
                                  <w:marBottom w:val="0"/>
                                  <w:divBdr>
                                    <w:top w:val="none" w:sz="0" w:space="0" w:color="auto"/>
                                    <w:left w:val="none" w:sz="0" w:space="0" w:color="auto"/>
                                    <w:bottom w:val="none" w:sz="0" w:space="0" w:color="auto"/>
                                    <w:right w:val="none" w:sz="0" w:space="0" w:color="auto"/>
                                  </w:divBdr>
                                  <w:divsChild>
                                    <w:div w:id="1450005168">
                                      <w:marLeft w:val="0"/>
                                      <w:marRight w:val="0"/>
                                      <w:marTop w:val="0"/>
                                      <w:marBottom w:val="0"/>
                                      <w:divBdr>
                                        <w:top w:val="none" w:sz="0" w:space="0" w:color="auto"/>
                                        <w:left w:val="none" w:sz="0" w:space="0" w:color="auto"/>
                                        <w:bottom w:val="none" w:sz="0" w:space="0" w:color="auto"/>
                                        <w:right w:val="none" w:sz="0" w:space="0" w:color="auto"/>
                                      </w:divBdr>
                                      <w:divsChild>
                                        <w:div w:id="8793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94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echambers</dc:creator>
  <cp:lastModifiedBy>echambers</cp:lastModifiedBy>
  <cp:revision>2</cp:revision>
  <cp:lastPrinted>2013-11-26T15:30:00Z</cp:lastPrinted>
  <dcterms:created xsi:type="dcterms:W3CDTF">2013-11-27T15:31:00Z</dcterms:created>
  <dcterms:modified xsi:type="dcterms:W3CDTF">2013-11-27T15:31:00Z</dcterms:modified>
</cp:coreProperties>
</file>